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80" w:rsidRDefault="00A91780" w:rsidP="00A91780">
      <w:pPr>
        <w:pStyle w:val="Style6"/>
        <w:widowControl/>
        <w:spacing w:line="240" w:lineRule="exact"/>
        <w:ind w:left="0" w:right="0" w:firstLine="0"/>
        <w:jc w:val="left"/>
        <w:rPr>
          <w:sz w:val="28"/>
          <w:szCs w:val="28"/>
        </w:rPr>
      </w:pPr>
    </w:p>
    <w:p w:rsidR="00900E33" w:rsidRDefault="00900E33" w:rsidP="00900E33">
      <w:pPr>
        <w:spacing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00E33" w:rsidRDefault="00900E33" w:rsidP="00900E33">
      <w:pPr>
        <w:pStyle w:val="Style4"/>
        <w:widowControl/>
        <w:ind w:left="-1560" w:right="-4681"/>
        <w:rPr>
          <w:rStyle w:val="FontStyle14"/>
        </w:rPr>
      </w:pPr>
      <w:r>
        <w:rPr>
          <w:rStyle w:val="FontStyle14"/>
        </w:rPr>
        <w:t xml:space="preserve">    УТВЕРЖДАЮ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>Приказ   № 41\1 от 31.08.2015г.</w:t>
      </w:r>
    </w:p>
    <w:p w:rsidR="00900E33" w:rsidRDefault="00900E33" w:rsidP="00900E33">
      <w:pPr>
        <w:pStyle w:val="Style4"/>
        <w:widowControl/>
        <w:ind w:left="-1560" w:right="-4397"/>
        <w:rPr>
          <w:rStyle w:val="FontStyle14"/>
        </w:rPr>
      </w:pPr>
      <w:r>
        <w:rPr>
          <w:rStyle w:val="FontStyle14"/>
        </w:rPr>
        <w:t xml:space="preserve">    Директор МАУ ДО «</w:t>
      </w:r>
      <w:proofErr w:type="gramStart"/>
      <w:r>
        <w:rPr>
          <w:rStyle w:val="FontStyle14"/>
        </w:rPr>
        <w:t>ДХШ»</w:t>
      </w:r>
      <w:r>
        <w:rPr>
          <w:rStyle w:val="FontStyle14"/>
        </w:rPr>
        <w:tab/>
      </w:r>
      <w:proofErr w:type="gramEnd"/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 xml:space="preserve">Принято на заседании </w:t>
      </w:r>
      <w:proofErr w:type="spellStart"/>
      <w:r>
        <w:rPr>
          <w:rStyle w:val="FontStyle14"/>
        </w:rPr>
        <w:t>пед</w:t>
      </w:r>
      <w:proofErr w:type="spellEnd"/>
      <w:r>
        <w:rPr>
          <w:rStyle w:val="FontStyle14"/>
        </w:rPr>
        <w:t>. совета</w:t>
      </w:r>
    </w:p>
    <w:p w:rsidR="00900E33" w:rsidRDefault="00900E33" w:rsidP="00900E33">
      <w:pPr>
        <w:pStyle w:val="Style4"/>
        <w:widowControl/>
        <w:ind w:left="-1560" w:right="-2724"/>
        <w:rPr>
          <w:rStyle w:val="FontStyle14"/>
        </w:rPr>
      </w:pPr>
    </w:p>
    <w:p w:rsidR="00900E33" w:rsidRDefault="00900E33" w:rsidP="00900E33">
      <w:pPr>
        <w:pStyle w:val="Style4"/>
        <w:widowControl/>
        <w:ind w:left="-1560" w:right="-4539" w:firstLine="0"/>
        <w:rPr>
          <w:rStyle w:val="FontStyle14"/>
        </w:rPr>
      </w:pPr>
      <w:r>
        <w:rPr>
          <w:rStyle w:val="FontStyle14"/>
        </w:rPr>
        <w:t xml:space="preserve">            _______________</w:t>
      </w:r>
      <w:proofErr w:type="spellStart"/>
      <w:r>
        <w:rPr>
          <w:rStyle w:val="FontStyle14"/>
        </w:rPr>
        <w:t>Ямалеева</w:t>
      </w:r>
      <w:proofErr w:type="spellEnd"/>
      <w:r>
        <w:rPr>
          <w:rStyle w:val="FontStyle14"/>
        </w:rPr>
        <w:t xml:space="preserve"> С.Ф.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>Протокол №3 от 27.08.2015</w:t>
      </w:r>
    </w:p>
    <w:p w:rsidR="00900E33" w:rsidRDefault="00900E33" w:rsidP="00900E33">
      <w:pPr>
        <w:pStyle w:val="Style4"/>
        <w:widowControl/>
        <w:spacing w:line="317" w:lineRule="exact"/>
        <w:ind w:left="-1560" w:right="-2724" w:firstLine="851"/>
        <w:rPr>
          <w:rStyle w:val="FontStyle14"/>
        </w:rPr>
      </w:pPr>
    </w:p>
    <w:p w:rsidR="00A91780" w:rsidRDefault="00A91780" w:rsidP="00A91780">
      <w:pPr>
        <w:pStyle w:val="Style4"/>
        <w:widowControl/>
        <w:spacing w:line="317" w:lineRule="exact"/>
        <w:ind w:left="-1560" w:right="-2724" w:firstLine="851"/>
        <w:rPr>
          <w:rStyle w:val="FontStyle14"/>
          <w:sz w:val="28"/>
          <w:szCs w:val="28"/>
        </w:rPr>
      </w:pPr>
    </w:p>
    <w:p w:rsidR="00A91780" w:rsidRDefault="00A91780" w:rsidP="006572D6">
      <w:pPr>
        <w:pStyle w:val="Style4"/>
        <w:widowControl/>
        <w:spacing w:line="317" w:lineRule="exact"/>
        <w:ind w:left="142" w:right="-2724" w:firstLine="851"/>
        <w:jc w:val="center"/>
        <w:rPr>
          <w:rStyle w:val="FontStyle14"/>
          <w:sz w:val="40"/>
          <w:szCs w:val="40"/>
        </w:rPr>
      </w:pPr>
    </w:p>
    <w:p w:rsidR="00A91780" w:rsidRPr="00CE0E82" w:rsidRDefault="00A91780" w:rsidP="006572D6">
      <w:pPr>
        <w:pStyle w:val="Style4"/>
        <w:widowControl/>
        <w:ind w:left="142" w:right="-1" w:firstLine="851"/>
        <w:jc w:val="center"/>
        <w:rPr>
          <w:rStyle w:val="FontStyle14"/>
          <w:sz w:val="28"/>
          <w:szCs w:val="28"/>
        </w:rPr>
      </w:pPr>
      <w:r w:rsidRPr="00CE0E82">
        <w:rPr>
          <w:rStyle w:val="FontStyle14"/>
          <w:sz w:val="28"/>
          <w:szCs w:val="28"/>
        </w:rPr>
        <w:t>ПОЛОЖЕНИЕ</w:t>
      </w:r>
    </w:p>
    <w:p w:rsidR="00A91780" w:rsidRPr="00CE0E82" w:rsidRDefault="005E7FE2" w:rsidP="006572D6">
      <w:pPr>
        <w:pStyle w:val="Style4"/>
        <w:widowControl/>
        <w:ind w:left="-142" w:right="-850" w:firstLine="0"/>
        <w:jc w:val="center"/>
        <w:rPr>
          <w:rStyle w:val="FontStyle14"/>
          <w:sz w:val="28"/>
          <w:szCs w:val="28"/>
          <w:u w:val="single"/>
        </w:rPr>
      </w:pPr>
      <w:r w:rsidRPr="00CE0E82">
        <w:rPr>
          <w:rStyle w:val="FontStyle14"/>
          <w:sz w:val="28"/>
          <w:szCs w:val="28"/>
          <w:u w:val="single"/>
        </w:rPr>
        <w:t>«Об оказании платных дополнительных образовательных услуг»</w:t>
      </w:r>
    </w:p>
    <w:p w:rsidR="00A91780" w:rsidRPr="00A91780" w:rsidRDefault="00A91780" w:rsidP="00A91780">
      <w:pPr>
        <w:pStyle w:val="Style4"/>
        <w:widowControl/>
        <w:ind w:left="142" w:right="-2724" w:firstLine="851"/>
        <w:rPr>
          <w:rStyle w:val="FontStyle14"/>
          <w:sz w:val="20"/>
          <w:szCs w:val="20"/>
          <w:u w:val="single"/>
        </w:rPr>
      </w:pPr>
    </w:p>
    <w:p w:rsidR="00A91780" w:rsidRPr="00CE0E82" w:rsidRDefault="002A1EE8" w:rsidP="00CE0E82">
      <w:pPr>
        <w:pStyle w:val="Style4"/>
        <w:widowControl/>
        <w:spacing w:line="317" w:lineRule="exact"/>
        <w:ind w:left="0" w:right="-1276" w:firstLine="0"/>
        <w:jc w:val="center"/>
        <w:rPr>
          <w:b/>
          <w:bCs/>
        </w:rPr>
      </w:pPr>
      <w:r w:rsidRPr="00CE0E82">
        <w:rPr>
          <w:rStyle w:val="FontStyle14"/>
        </w:rPr>
        <w:t>Муниципального автономного</w:t>
      </w:r>
      <w:r w:rsidR="00A91780" w:rsidRPr="00CE0E82">
        <w:rPr>
          <w:rStyle w:val="FontStyle14"/>
        </w:rPr>
        <w:t xml:space="preserve"> учрежден</w:t>
      </w:r>
      <w:r w:rsidR="00900E33">
        <w:rPr>
          <w:rStyle w:val="FontStyle14"/>
        </w:rPr>
        <w:t xml:space="preserve">ия дополнительного образования </w:t>
      </w:r>
      <w:r w:rsidRPr="00CE0E82">
        <w:rPr>
          <w:rStyle w:val="FontStyle14"/>
        </w:rPr>
        <w:t>«Детская художественная школа</w:t>
      </w:r>
      <w:r w:rsidR="00A91780" w:rsidRPr="00CE0E82">
        <w:rPr>
          <w:rStyle w:val="FontStyle14"/>
        </w:rPr>
        <w:t xml:space="preserve">» городского округа город Октябрьский Республики </w:t>
      </w:r>
      <w:r w:rsidR="00CE0E82">
        <w:rPr>
          <w:rStyle w:val="FontStyle14"/>
        </w:rPr>
        <w:t>Башкортостан</w:t>
      </w:r>
    </w:p>
    <w:p w:rsidR="00B220F4" w:rsidRPr="00B220F4" w:rsidRDefault="00B220F4" w:rsidP="00053F1E">
      <w:pPr>
        <w:pStyle w:val="Style6"/>
        <w:spacing w:line="240" w:lineRule="exact"/>
        <w:ind w:left="0" w:right="-1276" w:firstLine="0"/>
        <w:jc w:val="left"/>
        <w:rPr>
          <w:sz w:val="28"/>
          <w:szCs w:val="28"/>
        </w:rPr>
      </w:pPr>
    </w:p>
    <w:p w:rsidR="00B220F4" w:rsidRPr="00053F1E" w:rsidRDefault="00B220F4" w:rsidP="00154234">
      <w:pPr>
        <w:pStyle w:val="Style6"/>
        <w:spacing w:line="276" w:lineRule="auto"/>
        <w:ind w:left="-851" w:right="-1276" w:firstLine="0"/>
        <w:rPr>
          <w:b/>
        </w:rPr>
      </w:pPr>
      <w:r w:rsidRPr="00053F1E">
        <w:rPr>
          <w:b/>
        </w:rPr>
        <w:t>1. Общие положения</w:t>
      </w:r>
    </w:p>
    <w:p w:rsidR="00B220F4" w:rsidRDefault="00B220F4" w:rsidP="00154234">
      <w:pPr>
        <w:pStyle w:val="Style6"/>
        <w:spacing w:line="276" w:lineRule="auto"/>
        <w:ind w:left="-851" w:right="-1276" w:firstLine="0"/>
      </w:pPr>
      <w:r w:rsidRPr="00053F1E">
        <w:t xml:space="preserve">1.1. Настоящее Положение разработано в соответствии </w:t>
      </w:r>
      <w:r w:rsidR="00F572C1">
        <w:t>с</w:t>
      </w:r>
    </w:p>
    <w:p w:rsidR="00B60005" w:rsidRPr="00B60005" w:rsidRDefault="00B60005" w:rsidP="00B60005">
      <w:pPr>
        <w:numPr>
          <w:ilvl w:val="0"/>
          <w:numId w:val="6"/>
        </w:numPr>
        <w:shd w:val="clear" w:color="auto" w:fill="E8E9E9"/>
        <w:spacing w:before="100" w:beforeAutospacing="1" w:after="100" w:afterAutospacing="1" w:line="240" w:lineRule="auto"/>
        <w:ind w:right="0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60005">
        <w:rPr>
          <w:rFonts w:eastAsia="Times New Roman"/>
          <w:color w:val="000000"/>
          <w:spacing w:val="0"/>
          <w:sz w:val="24"/>
          <w:szCs w:val="24"/>
          <w:lang w:eastAsia="ru-RU"/>
        </w:rPr>
        <w:t> </w:t>
      </w:r>
      <w:r w:rsidR="00F572C1">
        <w:rPr>
          <w:rFonts w:eastAsia="Calibri"/>
          <w:spacing w:val="0"/>
          <w:sz w:val="24"/>
          <w:szCs w:val="24"/>
        </w:rPr>
        <w:t xml:space="preserve">Федеральным законом от </w:t>
      </w:r>
      <w:r w:rsidR="00F572C1" w:rsidRPr="003B06AB">
        <w:rPr>
          <w:rFonts w:eastAsia="Calibri"/>
          <w:spacing w:val="0"/>
          <w:sz w:val="24"/>
          <w:szCs w:val="24"/>
        </w:rPr>
        <w:t>29 декабря 2012 г. № 273-ФЗ «Об образован</w:t>
      </w:r>
      <w:r w:rsidR="00F572C1">
        <w:rPr>
          <w:rFonts w:eastAsia="Calibri"/>
          <w:spacing w:val="0"/>
          <w:sz w:val="24"/>
          <w:szCs w:val="24"/>
        </w:rPr>
        <w:t>ии в Российской Федерации»</w:t>
      </w:r>
    </w:p>
    <w:p w:rsidR="00B60005" w:rsidRPr="00B60005" w:rsidRDefault="00B60005" w:rsidP="00B60005">
      <w:pPr>
        <w:numPr>
          <w:ilvl w:val="0"/>
          <w:numId w:val="6"/>
        </w:numPr>
        <w:shd w:val="clear" w:color="auto" w:fill="E8E9E9"/>
        <w:spacing w:before="100" w:beforeAutospacing="1" w:after="100" w:afterAutospacing="1" w:line="240" w:lineRule="auto"/>
        <w:ind w:right="0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B60005">
        <w:rPr>
          <w:rFonts w:eastAsia="Times New Roman"/>
          <w:color w:val="000000"/>
          <w:spacing w:val="0"/>
          <w:sz w:val="24"/>
          <w:szCs w:val="24"/>
          <w:lang w:eastAsia="ru-RU"/>
        </w:rPr>
        <w:t>№ 83-ФЗ,</w:t>
      </w:r>
    </w:p>
    <w:p w:rsidR="00B60005" w:rsidRPr="00B60005" w:rsidRDefault="00D37E0E" w:rsidP="00D37E0E">
      <w:pPr>
        <w:numPr>
          <w:ilvl w:val="0"/>
          <w:numId w:val="6"/>
        </w:numPr>
        <w:shd w:val="clear" w:color="auto" w:fill="E8E9E9"/>
        <w:spacing w:before="100" w:beforeAutospacing="1" w:after="100" w:afterAutospacing="1" w:line="240" w:lineRule="auto"/>
        <w:ind w:right="0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D37E0E">
        <w:rPr>
          <w:rFonts w:eastAsia="Times New Roman"/>
          <w:color w:val="000000"/>
          <w:spacing w:val="0"/>
          <w:sz w:val="24"/>
          <w:szCs w:val="24"/>
          <w:lang w:eastAsia="ru-RU"/>
        </w:rPr>
        <w:t>Федеральный закон от 12.01.1996 N 7-ФЗ (ред. от 30.03.2016) "О некоммерческих организациях"</w:t>
      </w:r>
    </w:p>
    <w:p w:rsidR="00D37E0E" w:rsidRPr="00D37E0E" w:rsidRDefault="00F572C1" w:rsidP="00D37E0E">
      <w:pPr>
        <w:numPr>
          <w:ilvl w:val="0"/>
          <w:numId w:val="6"/>
        </w:numPr>
        <w:shd w:val="clear" w:color="auto" w:fill="E8E9E9"/>
        <w:spacing w:before="100" w:beforeAutospacing="1" w:after="100" w:afterAutospacing="1" w:line="240" w:lineRule="auto"/>
        <w:ind w:right="0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F572C1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Законом РФ от 07.02.92 г. № 2300-1 «О защите прав потребителей» (в редакции от 17.12.99), </w:t>
      </w:r>
    </w:p>
    <w:p w:rsidR="00D37E0E" w:rsidRDefault="00D37E0E" w:rsidP="00D37E0E">
      <w:pPr>
        <w:numPr>
          <w:ilvl w:val="0"/>
          <w:numId w:val="6"/>
        </w:numPr>
        <w:shd w:val="clear" w:color="auto" w:fill="E8E9E9"/>
        <w:spacing w:before="100" w:beforeAutospacing="1" w:after="100" w:afterAutospacing="1" w:line="240" w:lineRule="auto"/>
        <w:ind w:right="0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D37E0E">
        <w:rPr>
          <w:rFonts w:eastAsia="Times New Roman"/>
          <w:color w:val="000000"/>
          <w:spacing w:val="0"/>
          <w:sz w:val="24"/>
          <w:szCs w:val="24"/>
          <w:lang w:eastAsia="ru-RU"/>
        </w:rPr>
        <w:t>Федеральный закон от 03.11.2006 N 174-ФЗ (ред. от 29.12.2015) "Об автономных учреждениях"</w:t>
      </w:r>
    </w:p>
    <w:p w:rsidR="00B60005" w:rsidRPr="006F7C44" w:rsidRDefault="00D37E0E" w:rsidP="006F7C44">
      <w:pPr>
        <w:numPr>
          <w:ilvl w:val="0"/>
          <w:numId w:val="6"/>
        </w:numPr>
        <w:shd w:val="clear" w:color="auto" w:fill="E8E9E9"/>
        <w:spacing w:before="100" w:beforeAutospacing="1" w:after="100" w:afterAutospacing="1" w:line="240" w:lineRule="auto"/>
        <w:ind w:right="0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 w:rsidRPr="00D37E0E">
        <w:rPr>
          <w:rFonts w:eastAsia="Times New Roman"/>
          <w:color w:val="000000"/>
          <w:spacing w:val="0"/>
          <w:sz w:val="24"/>
          <w:szCs w:val="24"/>
          <w:lang w:eastAsia="ru-RU"/>
        </w:rPr>
        <w:t>Гражданский кодекс Российской Федерации (ГК РФ)</w:t>
      </w:r>
      <w:r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</w:t>
      </w:r>
      <w:r w:rsidRPr="00D37E0E">
        <w:rPr>
          <w:rFonts w:eastAsia="Times New Roman"/>
          <w:color w:val="000000"/>
          <w:spacing w:val="0"/>
          <w:sz w:val="24"/>
          <w:szCs w:val="24"/>
          <w:lang w:eastAsia="ru-RU"/>
        </w:rPr>
        <w:t>30 ноября 1994 года N 51-ФЗ</w:t>
      </w:r>
      <w:r w:rsidR="006F7C44" w:rsidRPr="006F7C44">
        <w:t xml:space="preserve"> </w:t>
      </w:r>
      <w:r w:rsidR="006F7C44">
        <w:t>(</w:t>
      </w:r>
      <w:r w:rsidR="006F7C44">
        <w:rPr>
          <w:rFonts w:eastAsia="Times New Roman"/>
          <w:color w:val="000000"/>
          <w:spacing w:val="0"/>
          <w:sz w:val="24"/>
          <w:szCs w:val="24"/>
          <w:lang w:eastAsia="ru-RU"/>
        </w:rPr>
        <w:t>п</w:t>
      </w:r>
      <w:r w:rsidR="006F7C44" w:rsidRPr="006F7C44">
        <w:rPr>
          <w:rFonts w:eastAsia="Times New Roman"/>
          <w:color w:val="000000"/>
          <w:spacing w:val="0"/>
          <w:sz w:val="24"/>
          <w:szCs w:val="24"/>
          <w:lang w:eastAsia="ru-RU"/>
        </w:rPr>
        <w:t>ринят</w:t>
      </w:r>
      <w:r w:rsidR="006F7C44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</w:t>
      </w:r>
      <w:r w:rsidR="006F7C44" w:rsidRPr="006F7C44">
        <w:rPr>
          <w:rFonts w:eastAsia="Times New Roman"/>
          <w:color w:val="000000"/>
          <w:spacing w:val="0"/>
          <w:sz w:val="24"/>
          <w:szCs w:val="24"/>
          <w:lang w:eastAsia="ru-RU"/>
        </w:rPr>
        <w:t>Государственной Думой</w:t>
      </w:r>
      <w:r w:rsidR="006F7C44" w:rsidRPr="006F7C44">
        <w:rPr>
          <w:rFonts w:eastAsia="Times New Roman"/>
          <w:color w:val="000000"/>
          <w:spacing w:val="0"/>
          <w:sz w:val="24"/>
          <w:szCs w:val="24"/>
          <w:lang w:eastAsia="ru-RU"/>
        </w:rPr>
        <w:t xml:space="preserve"> </w:t>
      </w:r>
      <w:r w:rsidR="006F7C44" w:rsidRPr="006F7C44">
        <w:rPr>
          <w:rFonts w:eastAsia="Times New Roman"/>
          <w:color w:val="000000"/>
          <w:spacing w:val="0"/>
          <w:sz w:val="24"/>
          <w:szCs w:val="24"/>
          <w:lang w:eastAsia="ru-RU"/>
        </w:rPr>
        <w:t>21 октября 1994 года</w:t>
      </w:r>
      <w:r w:rsidR="006F7C44">
        <w:rPr>
          <w:rFonts w:eastAsia="Times New Roman"/>
          <w:color w:val="000000"/>
          <w:spacing w:val="0"/>
          <w:sz w:val="24"/>
          <w:szCs w:val="24"/>
          <w:lang w:eastAsia="ru-RU"/>
        </w:rPr>
        <w:t>)</w:t>
      </w:r>
      <w:bookmarkStart w:id="0" w:name="_GoBack"/>
      <w:bookmarkEnd w:id="0"/>
    </w:p>
    <w:p w:rsidR="00E30A61" w:rsidRDefault="00E30A61" w:rsidP="00B60005">
      <w:pPr>
        <w:numPr>
          <w:ilvl w:val="0"/>
          <w:numId w:val="6"/>
        </w:numPr>
        <w:shd w:val="clear" w:color="auto" w:fill="E8E9E9"/>
        <w:spacing w:before="100" w:beforeAutospacing="1" w:after="100" w:afterAutospacing="1" w:line="240" w:lineRule="auto"/>
        <w:ind w:right="0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>
        <w:rPr>
          <w:rFonts w:eastAsia="Times New Roman"/>
          <w:color w:val="000000"/>
          <w:spacing w:val="0"/>
          <w:sz w:val="24"/>
          <w:szCs w:val="24"/>
          <w:lang w:eastAsia="ru-RU"/>
        </w:rPr>
        <w:t>Постановлением Правительства Российской Федерации от 15 августа2013 года №706 г. Москва «Об утверждении Правил оказания платных образовательных услуг»</w:t>
      </w:r>
    </w:p>
    <w:p w:rsidR="00D37E0E" w:rsidRPr="00B60005" w:rsidRDefault="00D37E0E" w:rsidP="00B60005">
      <w:pPr>
        <w:numPr>
          <w:ilvl w:val="0"/>
          <w:numId w:val="6"/>
        </w:numPr>
        <w:shd w:val="clear" w:color="auto" w:fill="E8E9E9"/>
        <w:spacing w:before="100" w:beforeAutospacing="1" w:after="100" w:afterAutospacing="1" w:line="240" w:lineRule="auto"/>
        <w:ind w:right="0"/>
        <w:rPr>
          <w:rFonts w:eastAsia="Times New Roman"/>
          <w:color w:val="000000"/>
          <w:spacing w:val="0"/>
          <w:sz w:val="24"/>
          <w:szCs w:val="24"/>
          <w:lang w:eastAsia="ru-RU"/>
        </w:rPr>
      </w:pPr>
      <w:r>
        <w:rPr>
          <w:rFonts w:eastAsia="Times New Roman"/>
          <w:color w:val="000000"/>
          <w:spacing w:val="0"/>
          <w:sz w:val="24"/>
          <w:szCs w:val="24"/>
          <w:lang w:eastAsia="ru-RU"/>
        </w:rPr>
        <w:t>Иными нормативными актами</w:t>
      </w:r>
    </w:p>
    <w:p w:rsidR="00B60005" w:rsidRPr="00053F1E" w:rsidRDefault="00B60005" w:rsidP="00154234">
      <w:pPr>
        <w:pStyle w:val="Style6"/>
        <w:spacing w:line="276" w:lineRule="auto"/>
        <w:ind w:left="-851" w:right="-1276" w:firstLine="0"/>
      </w:pPr>
    </w:p>
    <w:p w:rsidR="00B220F4" w:rsidRPr="00053F1E" w:rsidRDefault="00B220F4" w:rsidP="00154234">
      <w:pPr>
        <w:pStyle w:val="Style6"/>
        <w:spacing w:line="276" w:lineRule="auto"/>
        <w:ind w:left="-851" w:right="-1276" w:firstLine="0"/>
      </w:pPr>
      <w:r w:rsidRPr="00053F1E">
        <w:t>1.2. Муниципальное образовательное учреждение, в соответствии с законодательст</w:t>
      </w:r>
      <w:r w:rsidR="00F572C1">
        <w:t xml:space="preserve">вом Российской Федерации может </w:t>
      </w:r>
      <w:r w:rsidRPr="00053F1E">
        <w:t>оказывать дополнительные образовательные услуги, в том числе платные. Перечень платных дополнительных образовательных услуг, оказываемых образовательным учреждением, и порядок их п</w:t>
      </w:r>
      <w:r w:rsidR="003A7B79">
        <w:t>редоставления определяются его У</w:t>
      </w:r>
      <w:r w:rsidRPr="00053F1E">
        <w:t>ставом, наличием лицензии и настоящим Положением.</w:t>
      </w:r>
    </w:p>
    <w:p w:rsidR="00B220F4" w:rsidRPr="00053F1E" w:rsidRDefault="00B220F4" w:rsidP="00154234">
      <w:pPr>
        <w:pStyle w:val="Style6"/>
        <w:spacing w:line="276" w:lineRule="auto"/>
        <w:ind w:left="-851" w:right="-1276" w:firstLine="0"/>
      </w:pPr>
      <w:r w:rsidRPr="00053F1E">
        <w:t>1.3. Настоящее Положение определяет порядок и условия оказания дополнительных платных образовательных услуг</w:t>
      </w:r>
      <w:r w:rsidR="002D1AE3">
        <w:t xml:space="preserve"> МАУ ДО</w:t>
      </w:r>
      <w:r w:rsidR="002A1EE8">
        <w:t xml:space="preserve"> «ДХШ</w:t>
      </w:r>
      <w:r w:rsidR="003A7B79">
        <w:t>» (далее – Учреждение)</w:t>
      </w:r>
      <w:r w:rsidRPr="00053F1E">
        <w:t xml:space="preserve"> с использованием муниципального имущества, переда</w:t>
      </w:r>
      <w:r w:rsidR="003A7B79">
        <w:t>нного в оперативное управление У</w:t>
      </w:r>
      <w:r w:rsidRPr="00053F1E">
        <w:t>чреждению.</w:t>
      </w:r>
    </w:p>
    <w:p w:rsidR="00B220F4" w:rsidRPr="00053F1E" w:rsidRDefault="00B220F4" w:rsidP="00154234">
      <w:pPr>
        <w:pStyle w:val="Style6"/>
        <w:spacing w:line="276" w:lineRule="auto"/>
        <w:ind w:left="-851" w:right="-1276" w:firstLine="0"/>
        <w:rPr>
          <w:b/>
        </w:rPr>
      </w:pPr>
      <w:r w:rsidRPr="00053F1E">
        <w:rPr>
          <w:b/>
        </w:rPr>
        <w:t>2. Понятие и виды платных дополнительных образовательных услуг</w:t>
      </w:r>
    </w:p>
    <w:p w:rsidR="00B220F4" w:rsidRPr="00053F1E" w:rsidRDefault="00B220F4" w:rsidP="00154234">
      <w:pPr>
        <w:pStyle w:val="Style6"/>
        <w:spacing w:line="276" w:lineRule="auto"/>
        <w:ind w:left="-851" w:right="-1276" w:firstLine="0"/>
      </w:pPr>
      <w:r w:rsidRPr="00053F1E">
        <w:t>2.1. Платные дополнительные образовательные услуги - это образовательные услуги, оказываемые сверх основной образовательной программы.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B220F4" w:rsidRPr="00053F1E" w:rsidRDefault="00B220F4" w:rsidP="00154234">
      <w:pPr>
        <w:pStyle w:val="Style6"/>
        <w:spacing w:line="276" w:lineRule="auto"/>
        <w:ind w:left="-851" w:right="-1276" w:firstLine="0"/>
      </w:pPr>
      <w:r w:rsidRPr="00053F1E">
        <w:t>2.2. Платные дополнительные образовательные услуги предоставляются с целью всестороннего удовлетворения образовательных потребностей граждан.</w:t>
      </w:r>
    </w:p>
    <w:p w:rsidR="00154234" w:rsidRPr="00154234" w:rsidRDefault="00154234" w:rsidP="00154234">
      <w:pPr>
        <w:ind w:firstLine="0"/>
        <w:rPr>
          <w:rFonts w:eastAsia="Times New Roman"/>
          <w:spacing w:val="0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                             </w:t>
      </w:r>
      <w:r w:rsidR="003A7B79" w:rsidRPr="00154234">
        <w:rPr>
          <w:sz w:val="24"/>
          <w:szCs w:val="24"/>
        </w:rPr>
        <w:t xml:space="preserve">2.3. </w:t>
      </w:r>
      <w:r w:rsidRPr="00154234">
        <w:rPr>
          <w:rFonts w:eastAsia="Times New Roman"/>
          <w:spacing w:val="0"/>
          <w:sz w:val="24"/>
          <w:szCs w:val="24"/>
          <w:lang w:eastAsia="ru-RU"/>
        </w:rPr>
        <w:t>Предпринимательская и приносящая доход деятельно</w:t>
      </w:r>
      <w:r>
        <w:rPr>
          <w:rFonts w:eastAsia="Times New Roman"/>
          <w:spacing w:val="0"/>
          <w:sz w:val="24"/>
          <w:szCs w:val="24"/>
          <w:lang w:eastAsia="ru-RU"/>
        </w:rPr>
        <w:t xml:space="preserve">сть </w:t>
      </w:r>
      <w:r w:rsidRPr="00154234">
        <w:rPr>
          <w:rFonts w:eastAsia="Times New Roman"/>
          <w:spacing w:val="0"/>
          <w:sz w:val="24"/>
          <w:szCs w:val="24"/>
          <w:lang w:eastAsia="ru-RU"/>
        </w:rPr>
        <w:t xml:space="preserve">осуществляется </w:t>
      </w:r>
      <w:r>
        <w:rPr>
          <w:rFonts w:eastAsia="Times New Roman"/>
          <w:spacing w:val="0"/>
          <w:sz w:val="24"/>
          <w:szCs w:val="24"/>
          <w:lang w:eastAsia="ru-RU"/>
        </w:rPr>
        <w:t xml:space="preserve">      </w:t>
      </w:r>
      <w:r w:rsidRPr="00154234">
        <w:rPr>
          <w:rFonts w:eastAsia="Times New Roman"/>
          <w:spacing w:val="0"/>
          <w:sz w:val="24"/>
          <w:szCs w:val="24"/>
          <w:lang w:eastAsia="ru-RU"/>
        </w:rPr>
        <w:t xml:space="preserve">Учреждением в следующих формах:  </w:t>
      </w:r>
    </w:p>
    <w:p w:rsidR="00154234" w:rsidRPr="00154234" w:rsidRDefault="00CE0E82" w:rsidP="00154234">
      <w:pPr>
        <w:spacing w:line="240" w:lineRule="auto"/>
        <w:ind w:left="0" w:right="0" w:firstLine="0"/>
        <w:rPr>
          <w:rFonts w:eastAsia="Times New Roman"/>
          <w:spacing w:val="0"/>
          <w:sz w:val="24"/>
          <w:szCs w:val="24"/>
          <w:lang w:eastAsia="ru-RU"/>
        </w:rPr>
      </w:pPr>
      <w:r>
        <w:rPr>
          <w:rFonts w:eastAsia="Times New Roman"/>
          <w:spacing w:val="0"/>
          <w:sz w:val="24"/>
          <w:szCs w:val="24"/>
          <w:lang w:eastAsia="ru-RU"/>
        </w:rPr>
        <w:t>-</w:t>
      </w:r>
      <w:r w:rsidR="00154234" w:rsidRPr="00154234">
        <w:rPr>
          <w:rFonts w:eastAsia="Times New Roman"/>
          <w:spacing w:val="0"/>
          <w:sz w:val="24"/>
          <w:szCs w:val="24"/>
          <w:lang w:eastAsia="ru-RU"/>
        </w:rPr>
        <w:t xml:space="preserve"> оказание платных дополнительных образовательных услуг, выходящих за рамки финансируемых из бюджета образовательных программ по договорам с учреждениями, предприятиями, организациями и физическими лицами, в том числе:</w:t>
      </w:r>
    </w:p>
    <w:p w:rsidR="00154234" w:rsidRPr="00154234" w:rsidRDefault="00154234" w:rsidP="00154234">
      <w:pPr>
        <w:spacing w:line="240" w:lineRule="auto"/>
        <w:ind w:left="0" w:right="0" w:firstLine="0"/>
        <w:rPr>
          <w:rFonts w:eastAsia="Times New Roman"/>
          <w:spacing w:val="0"/>
          <w:sz w:val="24"/>
          <w:szCs w:val="24"/>
          <w:lang w:eastAsia="ru-RU"/>
        </w:rPr>
      </w:pPr>
      <w:r w:rsidRPr="00154234">
        <w:rPr>
          <w:rFonts w:eastAsia="Times New Roman"/>
          <w:spacing w:val="0"/>
          <w:sz w:val="24"/>
          <w:szCs w:val="24"/>
          <w:lang w:eastAsia="ru-RU"/>
        </w:rPr>
        <w:t>- обучение подростков и взрослых различным видам изобразительного искусства и прикладного творчества;</w:t>
      </w:r>
    </w:p>
    <w:p w:rsidR="00154234" w:rsidRPr="00154234" w:rsidRDefault="00154234" w:rsidP="00154234">
      <w:pPr>
        <w:spacing w:line="240" w:lineRule="auto"/>
        <w:ind w:left="0" w:right="0" w:firstLine="0"/>
        <w:rPr>
          <w:rFonts w:eastAsia="Times New Roman"/>
          <w:spacing w:val="0"/>
          <w:sz w:val="24"/>
          <w:szCs w:val="24"/>
          <w:lang w:eastAsia="ru-RU"/>
        </w:rPr>
      </w:pPr>
      <w:r w:rsidRPr="00154234">
        <w:rPr>
          <w:rFonts w:eastAsia="Times New Roman"/>
          <w:spacing w:val="0"/>
          <w:sz w:val="24"/>
          <w:szCs w:val="24"/>
          <w:lang w:eastAsia="ru-RU"/>
        </w:rPr>
        <w:t>- раннее эстетическое развитие;</w:t>
      </w:r>
    </w:p>
    <w:p w:rsidR="00154234" w:rsidRPr="00154234" w:rsidRDefault="00154234" w:rsidP="00154234">
      <w:pPr>
        <w:spacing w:line="240" w:lineRule="auto"/>
        <w:ind w:left="0" w:right="0" w:firstLine="0"/>
        <w:rPr>
          <w:rFonts w:eastAsia="Times New Roman"/>
          <w:spacing w:val="0"/>
          <w:sz w:val="24"/>
          <w:szCs w:val="24"/>
          <w:lang w:eastAsia="ru-RU"/>
        </w:rPr>
      </w:pPr>
      <w:r w:rsidRPr="00154234">
        <w:rPr>
          <w:rFonts w:eastAsia="Times New Roman"/>
          <w:spacing w:val="0"/>
          <w:sz w:val="24"/>
          <w:szCs w:val="24"/>
          <w:lang w:eastAsia="ru-RU"/>
        </w:rPr>
        <w:t>- проведение подготовительных занятий по развитию художественных способностей у обучающихся.</w:t>
      </w:r>
    </w:p>
    <w:p w:rsidR="00154234" w:rsidRPr="00154234" w:rsidRDefault="00154234" w:rsidP="00154234">
      <w:pPr>
        <w:spacing w:line="240" w:lineRule="auto"/>
        <w:ind w:left="0" w:right="0" w:firstLine="0"/>
        <w:rPr>
          <w:rFonts w:eastAsia="Times New Roman"/>
          <w:spacing w:val="0"/>
          <w:sz w:val="24"/>
          <w:szCs w:val="24"/>
          <w:lang w:eastAsia="ru-RU"/>
        </w:rPr>
      </w:pPr>
      <w:r w:rsidRPr="00154234">
        <w:rPr>
          <w:rFonts w:eastAsia="Times New Roman"/>
          <w:spacing w:val="0"/>
          <w:sz w:val="24"/>
          <w:szCs w:val="24"/>
          <w:lang w:eastAsia="ru-RU"/>
        </w:rPr>
        <w:t>- обучение по программам дополнительного образования в области начального художественного образования с полным возмещением затрат;</w:t>
      </w:r>
    </w:p>
    <w:p w:rsidR="00154234" w:rsidRPr="00154234" w:rsidRDefault="00154234" w:rsidP="00154234">
      <w:pPr>
        <w:spacing w:line="240" w:lineRule="auto"/>
        <w:ind w:left="0" w:right="0" w:firstLine="0"/>
        <w:rPr>
          <w:rFonts w:eastAsia="Times New Roman"/>
          <w:spacing w:val="0"/>
          <w:sz w:val="24"/>
          <w:szCs w:val="24"/>
          <w:lang w:eastAsia="ru-RU"/>
        </w:rPr>
      </w:pPr>
      <w:r w:rsidRPr="00154234">
        <w:rPr>
          <w:rFonts w:eastAsia="Times New Roman"/>
          <w:spacing w:val="0"/>
          <w:sz w:val="24"/>
          <w:szCs w:val="24"/>
          <w:lang w:eastAsia="ru-RU"/>
        </w:rPr>
        <w:t>- преподавание специальных курсов и дисциплин, репетиторство;</w:t>
      </w:r>
    </w:p>
    <w:p w:rsidR="00154234" w:rsidRPr="00154234" w:rsidRDefault="00154234" w:rsidP="00154234">
      <w:pPr>
        <w:spacing w:line="240" w:lineRule="auto"/>
        <w:ind w:left="0" w:right="0" w:firstLine="567"/>
        <w:rPr>
          <w:rFonts w:eastAsia="Times New Roman"/>
          <w:spacing w:val="0"/>
          <w:sz w:val="24"/>
          <w:szCs w:val="24"/>
          <w:lang w:eastAsia="ru-RU"/>
        </w:rPr>
      </w:pPr>
      <w:r w:rsidRPr="00154234">
        <w:rPr>
          <w:rFonts w:eastAsia="Times New Roman"/>
          <w:spacing w:val="0"/>
          <w:sz w:val="24"/>
          <w:szCs w:val="24"/>
          <w:lang w:eastAsia="ru-RU"/>
        </w:rPr>
        <w:t>- ранняя профессиональная ориентация обучающихся;</w:t>
      </w:r>
    </w:p>
    <w:p w:rsidR="00B220F4" w:rsidRPr="00053F1E" w:rsidRDefault="003A7B79" w:rsidP="00D67F8C">
      <w:pPr>
        <w:pStyle w:val="Style6"/>
        <w:spacing w:line="276" w:lineRule="auto"/>
        <w:ind w:left="-851" w:right="-1276" w:firstLine="851"/>
      </w:pPr>
      <w:r>
        <w:t>2.4. У</w:t>
      </w:r>
      <w:r w:rsidR="00B220F4" w:rsidRPr="00053F1E">
        <w:t>чреждение вправе осуществлять и иные платные дополнительные образовательные услуги в соответствии с действующим законодательством РФ и нормативными документами Министерства образования РФ.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  <w:rPr>
          <w:b/>
        </w:rPr>
      </w:pPr>
      <w:r w:rsidRPr="00053F1E">
        <w:rPr>
          <w:b/>
        </w:rPr>
        <w:t>3. Условия предоставления платных дополнительных образовательных услуг.</w:t>
      </w:r>
    </w:p>
    <w:p w:rsidR="00B220F4" w:rsidRPr="00053F1E" w:rsidRDefault="003A7B79" w:rsidP="00D67F8C">
      <w:pPr>
        <w:pStyle w:val="Style6"/>
        <w:spacing w:line="276" w:lineRule="auto"/>
        <w:ind w:left="-851" w:right="-1276" w:firstLine="851"/>
      </w:pPr>
      <w:r>
        <w:t>3.1. У</w:t>
      </w:r>
      <w:r w:rsidR="00B220F4" w:rsidRPr="00053F1E">
        <w:t xml:space="preserve">чреждение имеет право на оказание соответствующих платных дополнительных образовательных </w:t>
      </w:r>
      <w:r>
        <w:t>услуг при наличии их перечня в Уставе У</w:t>
      </w:r>
      <w:r w:rsidR="00B220F4" w:rsidRPr="00053F1E">
        <w:t>чреждения и наличии соответствующей лицензии.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3.2. Для ведения деятельности по оказанию платных дополнительных образоват</w:t>
      </w:r>
      <w:r w:rsidR="003A7B79">
        <w:t>ельных услуг в У</w:t>
      </w:r>
      <w:r w:rsidRPr="00053F1E">
        <w:t>чреждении должны быть разработаны и приняты следующие нормативные акты и приказы руководителя учреждения:</w:t>
      </w:r>
    </w:p>
    <w:p w:rsidR="00B220F4" w:rsidRDefault="00B220F4" w:rsidP="00D67F8C">
      <w:pPr>
        <w:pStyle w:val="Style6"/>
        <w:spacing w:line="276" w:lineRule="auto"/>
        <w:ind w:left="-851" w:right="-1276" w:firstLine="851"/>
      </w:pPr>
      <w:r w:rsidRPr="00053F1E">
        <w:t>• «О порядке предоставления платных дополнительных образовательных услуг»</w:t>
      </w:r>
      <w:r w:rsidR="000B1C45">
        <w:t xml:space="preserve"> (в этом нормативном акте должна быть обязательно отражена следующая позиция</w:t>
      </w:r>
      <w:r w:rsidRPr="00053F1E">
        <w:t>:</w:t>
      </w:r>
    </w:p>
    <w:p w:rsidR="000B1C45" w:rsidRPr="00053F1E" w:rsidRDefault="000B1C45" w:rsidP="00D67F8C">
      <w:pPr>
        <w:pStyle w:val="Style6"/>
        <w:spacing w:line="276" w:lineRule="auto"/>
        <w:ind w:left="-851" w:right="-1276" w:firstLine="851"/>
      </w:pPr>
      <w:r w:rsidRPr="00053F1E">
        <w:t>•</w:t>
      </w:r>
      <w:r>
        <w:t xml:space="preserve"> образовательное учреждение оказывает дополнительные образовательные услуги исключительно на добровольной основе;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• положение «О расходовании средств, полученных от предоставления платных дополнительных образовательных услуг»;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• калькуляция (смета) цены платной дополнительной образовательной услуги;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• приказ «О начале работы групп платного дополнительного образования»</w:t>
      </w:r>
      <w:r w:rsidR="007A7A46" w:rsidRPr="00053F1E">
        <w:t>;</w:t>
      </w:r>
      <w:r w:rsidRPr="00053F1E">
        <w:t xml:space="preserve"> 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• приказ «Об утверждении штатного расписания по платным дополнительным образовательным услугам»;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• приказ «Об утверждении сметы расходов и доходов».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 xml:space="preserve">Нормативные акты под номерами 1, 2 и 3 должны быть согласованы с </w:t>
      </w:r>
      <w:r w:rsidR="000B1C45">
        <w:t>О</w:t>
      </w:r>
      <w:r w:rsidR="007A7A46" w:rsidRPr="00053F1E">
        <w:t>тделом культуры.</w:t>
      </w:r>
    </w:p>
    <w:p w:rsidR="00B220F4" w:rsidRPr="00053F1E" w:rsidRDefault="000B1C45" w:rsidP="00D67F8C">
      <w:pPr>
        <w:pStyle w:val="Style6"/>
        <w:spacing w:line="276" w:lineRule="auto"/>
        <w:ind w:left="-851" w:right="-1276" w:firstLine="851"/>
      </w:pPr>
      <w:r>
        <w:t>3.3. У</w:t>
      </w:r>
      <w:r w:rsidR="00B220F4" w:rsidRPr="00053F1E">
        <w:t>чреждение обязано обеспечить наглядность и доступность (стенды, уголки и т. п.) для всех участников образовательно</w:t>
      </w:r>
      <w:r>
        <w:t>го процесса (родителей, обучающихся, преподавателей</w:t>
      </w:r>
      <w:r w:rsidR="00B220F4" w:rsidRPr="00053F1E">
        <w:t>) следующей информации: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- условий предоставления платных дополнительных образовательных услуг;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- размера оплаты за предоставляемые услуги;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- нормативных актов, регламентирующих порядок и условия предоставления услуг.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3.4.</w:t>
      </w:r>
      <w:r w:rsidR="000B1C45">
        <w:t xml:space="preserve"> Руководитель У</w:t>
      </w:r>
      <w:r w:rsidRPr="00053F1E">
        <w:t xml:space="preserve">чреждения обязан </w:t>
      </w:r>
      <w:r w:rsidR="000B1C45">
        <w:t>предоставлять О</w:t>
      </w:r>
      <w:r w:rsidR="007A7A46" w:rsidRPr="00053F1E">
        <w:t xml:space="preserve">тделу культуры </w:t>
      </w:r>
      <w:r w:rsidRPr="00053F1E">
        <w:t xml:space="preserve"> отчет о доходах и расходовании средс</w:t>
      </w:r>
      <w:r w:rsidR="000B1C45">
        <w:t>тв, полученных У</w:t>
      </w:r>
      <w:r w:rsidRPr="00053F1E">
        <w:t>чреждением от предоставления платных дополнительных образовательных услуг.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 xml:space="preserve">3.5. </w:t>
      </w:r>
      <w:r w:rsidR="000B1C45">
        <w:t>С работниками У</w:t>
      </w:r>
      <w:r w:rsidRPr="00053F1E">
        <w:t>чреждения, принимающими участие в организации и оказании платных дополнительных образовательных услуг, должны быть заключены трудовые договоры (контракты).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lastRenderedPageBreak/>
        <w:t xml:space="preserve">3.6. Работа по ведению бухгалтерского учета, связанная с предоставлением платных дополнительных образовательных услуг, может производиться  централизованной бухгалтерией </w:t>
      </w:r>
      <w:r w:rsidR="007A7A46" w:rsidRPr="00053F1E">
        <w:t xml:space="preserve">отдела культуры на </w:t>
      </w:r>
      <w:r w:rsidRPr="00053F1E">
        <w:t xml:space="preserve"> основании договора на обслуживание. При ведении бухгалтерского учета средства, получаемые за предоставление платных дополнительных образовательных услуг, оформляются как неналоговые доходы бюджета и подлежат отражению в полном объеме в е</w:t>
      </w:r>
      <w:r w:rsidR="000B1C45">
        <w:t>диной смете доходов и расходов У</w:t>
      </w:r>
      <w:r w:rsidRPr="00053F1E">
        <w:t>чреждения по установленной форме.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3.7. Сбор средств, получаемых за предоставление платных дополнительных образовательных услуг, должен производиться только через учреждение банка.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3.8. Платные дополнительные образовательные услуги оказываются на условиях, определенных</w:t>
      </w:r>
      <w:r w:rsidR="000B1C45">
        <w:t xml:space="preserve"> в договоре между У</w:t>
      </w:r>
      <w:r w:rsidRPr="00053F1E">
        <w:t xml:space="preserve">чреждением и заказчиком услуг. Заказчиками услуг могут быть родители </w:t>
      </w:r>
      <w:r w:rsidR="000B1C45">
        <w:t>обучающегося</w:t>
      </w:r>
      <w:r w:rsidRPr="00053F1E">
        <w:t xml:space="preserve"> (законные представители) или указанные ими третьи лица (в том числе юридические). По достижении ребенком 10-летнего возраста следует учитывать его мнение о получаемой услуге. Договор заключается в двух экземплярах, один из которых остается у заказчика услуги. В договоре должны быть отражены права заказчика услуги: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- требовать от исполнителя выполнения качественных услуг, соответствующих предмету договора;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- требовать возврата сумм, уплаченных за платные дополнительные образовательные услуги, оказанные без его согласия;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- расторгнуть договор на оказание платных дополнительных образовательных услуг в любое время, возместив исполнителю расходы за выполненную работу и прямые убытки, причиненные расторжением договора;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- требовать возмещения вреда, причиненного исполнителем, вследствие необеспеченности безопасности предоставления услуг.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3.9. Существенными условиями договора на оказание услуг являются название услуги (</w:t>
      </w:r>
      <w:r w:rsidR="000B1C45">
        <w:t>образовательной</w:t>
      </w:r>
      <w:r w:rsidRPr="00053F1E">
        <w:t xml:space="preserve"> программы), сроки оказания услуги и ее цена. Если данные условия между заказчиком и исполнителем не оговорены, договор считается не заключенным.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3.10. При заключении договора заказчик должен быть ознакомлен с настоящим Положением и другими нормативными актами и финансовыми документами, определяющими порядок и условия оказания платных дополнительных образовательных услуг в данном образовательном учреждении.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  <w:rPr>
          <w:b/>
        </w:rPr>
      </w:pPr>
      <w:r w:rsidRPr="00053F1E">
        <w:rPr>
          <w:b/>
        </w:rPr>
        <w:t>4. Ответственность образовательного учреждения и должностных лиц</w:t>
      </w:r>
    </w:p>
    <w:p w:rsidR="00B220F4" w:rsidRPr="00053F1E" w:rsidRDefault="000B1C45" w:rsidP="00D67F8C">
      <w:pPr>
        <w:pStyle w:val="Style6"/>
        <w:spacing w:line="276" w:lineRule="auto"/>
        <w:ind w:left="-851" w:right="-1276" w:firstLine="851"/>
      </w:pPr>
      <w:r>
        <w:t>4.1. У</w:t>
      </w:r>
      <w:r w:rsidR="00B220F4" w:rsidRPr="00053F1E">
        <w:t>чреждение при оказании платных дополнительных образовательных услуг является исполнителем данных услуг.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 xml:space="preserve">4.2. Перед заказчиками услуг (родителями, законными представителями) </w:t>
      </w:r>
      <w:r w:rsidR="000B1C45">
        <w:t>У</w:t>
      </w:r>
      <w:r w:rsidRPr="00053F1E">
        <w:t>чреждение несет ответственность согласно действующему гражданскому законодательству: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 xml:space="preserve">1) за выполнение обязательств в полном объеме (по количеству часов и по реализации учебной программы, указанной в договоре) и с качеством, заявленным </w:t>
      </w:r>
      <w:r w:rsidR="000B1C45">
        <w:t>У</w:t>
      </w:r>
      <w:r w:rsidRPr="00053F1E">
        <w:t>чреждением в договоре на оказание платных дополнительных образовательных услуг;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2) за выполнение образовательной программы в указанные в договоре сроки;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3) за жизнь и здоровье детей во время оказания платных дополнительных образоват</w:t>
      </w:r>
      <w:r w:rsidR="000B1C45">
        <w:t>ельных услуг в У</w:t>
      </w:r>
      <w:r w:rsidRPr="00053F1E">
        <w:t>чреждении;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4) за безопасные условия прохождения образовательного процесса;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5) за нарушение прав и свобод обучающихся, воспитанников и работников образовательного учреждения;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6) за иные действия, предусмотренные законодательством Российской Федерации.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4.3. Кроме ответственности пере</w:t>
      </w:r>
      <w:r w:rsidR="000B1C45">
        <w:t>д заказчиками, У</w:t>
      </w:r>
      <w:r w:rsidRPr="00053F1E">
        <w:t>чреждение несет ответственность: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1) за своевременное и правильное начисление и уплату налогов (в случае, если учреждением самостоятельно осуществляется бухгалтерский учет);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lastRenderedPageBreak/>
        <w:t>2) за соблюдение законодательства о труде и охрану труда.</w:t>
      </w:r>
    </w:p>
    <w:p w:rsidR="00B220F4" w:rsidRPr="00053F1E" w:rsidRDefault="000B1C45" w:rsidP="00D67F8C">
      <w:pPr>
        <w:pStyle w:val="Style6"/>
        <w:spacing w:line="276" w:lineRule="auto"/>
        <w:ind w:left="-851" w:right="-1276" w:firstLine="851"/>
      </w:pPr>
      <w:r>
        <w:t>4.4. Директор У</w:t>
      </w:r>
      <w:r w:rsidR="00B220F4" w:rsidRPr="00053F1E">
        <w:t xml:space="preserve">чреждения несет ответственность за соблюдение действующих нормативных документов в сфере оказания платных дополнительных образовательных услуг, а также гражданского, трудового, административного и уголовного законодательства при оказании платных дополнительных образовательных </w:t>
      </w:r>
      <w:r>
        <w:t>услуг в У</w:t>
      </w:r>
      <w:r w:rsidR="00B220F4" w:rsidRPr="00053F1E">
        <w:t>чреждении и при заключении договоров на оказание этих услуг.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4.5. Контроль за организацией и условиями предоставления платных дополнительных образовательных услуг, а также за соответствием действующему законодательству нормативных актов и прик</w:t>
      </w:r>
      <w:r w:rsidR="009A20B4">
        <w:t>азов, выпущенных руководителем У</w:t>
      </w:r>
      <w:r w:rsidRPr="00053F1E">
        <w:t>чреждения по вопросам организации предоставления платных дополнительных образоват</w:t>
      </w:r>
      <w:r w:rsidR="009A20B4">
        <w:t>ельных услуг в У</w:t>
      </w:r>
      <w:r w:rsidRPr="00053F1E">
        <w:t>чреждении, осуществляется</w:t>
      </w:r>
      <w:r w:rsidR="009A20B4">
        <w:t xml:space="preserve"> О</w:t>
      </w:r>
      <w:r w:rsidR="007A7A46" w:rsidRPr="00053F1E">
        <w:t>тделом культуры</w:t>
      </w:r>
      <w:r w:rsidRPr="00053F1E">
        <w:t>, другими государственными органами и организациями, на которые в соответствии с законами и иными правовыми актами РФ возложена проверка деятельности образовательных учреждений, а также заказчиками услуг в рамках договорных отношений.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  <w:rPr>
          <w:b/>
        </w:rPr>
      </w:pPr>
      <w:r w:rsidRPr="00053F1E">
        <w:rPr>
          <w:b/>
        </w:rPr>
        <w:t xml:space="preserve">5. Примерная методика расчета цены единицы платной образовательной услуги в расчете на одного </w:t>
      </w:r>
      <w:r w:rsidR="009A20B4">
        <w:rPr>
          <w:b/>
        </w:rPr>
        <w:t>обучающегося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5.1. Общие положения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5.1.1. Настоящая методика разработана в соответствии с Положением «О составе затрат по производству и реализации продукции (работ, услуг), включаемых в себестоимость продукции, и о порядке формирования финансовых результатов, учитываемых при налогообложении прибыли», утвержденным постановлением Правительства РФ от 05.08.92 г. № 552.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5.1.2. Действие настоящей методики распространяется на деятельность муниципальных образовательных учреждений, оказывающих платные дополнительные образовательные услуги, и определяет единый порядок расчета цен на платные дополнительные образовательные услуги в муниципальном образовательном учреждении.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5.1.3. Данная методика предназначается для: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- введения единого механизма формирования цен на платные дополнительные образовательные услуги в городе;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- предотвращение установления монопольно высоких цен на платные дополнительные образовательные услуги;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- сочетание экономических интересов образовательных учреждений и потребителей услуг.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 xml:space="preserve">5.1.4. Под «единицей платной дополнительной образовательной услуги» понимается плата в месяц одним </w:t>
      </w:r>
      <w:r w:rsidR="00FB3A51" w:rsidRPr="00053F1E">
        <w:t xml:space="preserve">обучающимся </w:t>
      </w:r>
      <w:r w:rsidRPr="00053F1E">
        <w:t>за предоставление ему этой услуги.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5.2. Состав затрат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5.2.1. Основной принцип при формировании цены на платные дополнительные образовательные услуги - затратный, при котором цена образуется на основе стоимости затраченных на ее осуществление ресурсов. В состав цены входят: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- себестоимость услуги;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- средства на развити</w:t>
      </w:r>
      <w:r w:rsidR="00AF4383">
        <w:t>е материально-технической базы У</w:t>
      </w:r>
      <w:r w:rsidRPr="00053F1E">
        <w:t>чреждения.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 xml:space="preserve"> 5.2.2. В состав затрат, относимых на себестоимость услуги, входят: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 xml:space="preserve">- расходы на оплату труда </w:t>
      </w:r>
      <w:r w:rsidR="00445509" w:rsidRPr="00053F1E">
        <w:t>преподавателям</w:t>
      </w:r>
      <w:r w:rsidRPr="00053F1E">
        <w:t>;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- расходы на оплату труда обслуживающего персонала;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- расходы на оплату труда административного персонала;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- начисления на заработную плату;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- материальные затраты, в которые входят: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• расходы на оплату коммунальных платежей;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• расходы на приобретение учебно-наглядных пособий и расходного материала;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• прочие хозяйственные расходы (моющие средства, инвентарь и т. п.).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5.2.3. В состав затрат, относимых на себестоимость, не включаются: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lastRenderedPageBreak/>
        <w:t>- расходы на приобретение оборудования;</w:t>
      </w:r>
    </w:p>
    <w:p w:rsidR="00B220F4" w:rsidRPr="00053F1E" w:rsidRDefault="00B220F4" w:rsidP="00D67F8C">
      <w:pPr>
        <w:pStyle w:val="Style6"/>
        <w:spacing w:line="276" w:lineRule="auto"/>
        <w:ind w:left="-851" w:right="-1276" w:firstLine="851"/>
      </w:pPr>
      <w:r w:rsidRPr="00053F1E">
        <w:t>- расходы на капитальный ремонт и новое строительство;</w:t>
      </w:r>
    </w:p>
    <w:p w:rsidR="00A91780" w:rsidRPr="00053F1E" w:rsidRDefault="00B220F4" w:rsidP="00D67F8C">
      <w:pPr>
        <w:pStyle w:val="Style6"/>
        <w:widowControl/>
        <w:spacing w:line="276" w:lineRule="auto"/>
        <w:ind w:left="-851" w:right="-1276" w:firstLine="851"/>
      </w:pPr>
      <w:r w:rsidRPr="00053F1E">
        <w:t>- суммы пени, штрафов и других санкций за нарушение договорных отношений.</w:t>
      </w:r>
    </w:p>
    <w:sectPr w:rsidR="00A91780" w:rsidRPr="00053F1E" w:rsidSect="00A91780">
      <w:pgSz w:w="11906" w:h="16838"/>
      <w:pgMar w:top="709" w:right="198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465844"/>
    <w:lvl w:ilvl="0">
      <w:numFmt w:val="bullet"/>
      <w:lvlText w:val="*"/>
      <w:lvlJc w:val="left"/>
    </w:lvl>
  </w:abstractNum>
  <w:abstractNum w:abstractNumId="1" w15:restartNumberingAfterBreak="0">
    <w:nsid w:val="136F2FC9"/>
    <w:multiLevelType w:val="singleLevel"/>
    <w:tmpl w:val="B8F29804"/>
    <w:lvl w:ilvl="0">
      <w:start w:val="2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E01F5D"/>
    <w:multiLevelType w:val="singleLevel"/>
    <w:tmpl w:val="D6B21698"/>
    <w:lvl w:ilvl="0">
      <w:start w:val="1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0773067"/>
    <w:multiLevelType w:val="multilevel"/>
    <w:tmpl w:val="4600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1F1096"/>
    <w:multiLevelType w:val="singleLevel"/>
    <w:tmpl w:val="21503FA6"/>
    <w:lvl w:ilvl="0">
      <w:start w:val="1"/>
      <w:numFmt w:val="decimal"/>
      <w:lvlText w:val="5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3E61124"/>
    <w:multiLevelType w:val="singleLevel"/>
    <w:tmpl w:val="A22CD994"/>
    <w:lvl w:ilvl="0">
      <w:start w:val="1"/>
      <w:numFmt w:val="decimal"/>
      <w:lvlText w:val="4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780"/>
    <w:rsid w:val="00053F1E"/>
    <w:rsid w:val="000B1C45"/>
    <w:rsid w:val="00154234"/>
    <w:rsid w:val="00192873"/>
    <w:rsid w:val="00261C3A"/>
    <w:rsid w:val="00286DC3"/>
    <w:rsid w:val="002A1EE8"/>
    <w:rsid w:val="002D1AE3"/>
    <w:rsid w:val="003421B4"/>
    <w:rsid w:val="003A7B79"/>
    <w:rsid w:val="00445509"/>
    <w:rsid w:val="00450199"/>
    <w:rsid w:val="00477D18"/>
    <w:rsid w:val="00567A5C"/>
    <w:rsid w:val="005E7FE2"/>
    <w:rsid w:val="006036E7"/>
    <w:rsid w:val="006572D6"/>
    <w:rsid w:val="006A6B5D"/>
    <w:rsid w:val="006F7C44"/>
    <w:rsid w:val="007A7A46"/>
    <w:rsid w:val="008C511E"/>
    <w:rsid w:val="00900E33"/>
    <w:rsid w:val="009A20B4"/>
    <w:rsid w:val="00A91780"/>
    <w:rsid w:val="00AF4383"/>
    <w:rsid w:val="00B220F4"/>
    <w:rsid w:val="00B46063"/>
    <w:rsid w:val="00B60005"/>
    <w:rsid w:val="00CE0E82"/>
    <w:rsid w:val="00D37E0E"/>
    <w:rsid w:val="00D67F8C"/>
    <w:rsid w:val="00D7436F"/>
    <w:rsid w:val="00DA4AF6"/>
    <w:rsid w:val="00E30A61"/>
    <w:rsid w:val="00E7228D"/>
    <w:rsid w:val="00ED1F0B"/>
    <w:rsid w:val="00EF03AB"/>
    <w:rsid w:val="00EF6C3E"/>
    <w:rsid w:val="00F572C1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39AF9-FD92-4878-ACEF-1E791EEB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-30"/>
        <w:sz w:val="28"/>
        <w:szCs w:val="28"/>
        <w:lang w:val="ru-RU" w:eastAsia="en-US" w:bidi="ar-SA"/>
      </w:rPr>
    </w:rPrDefault>
    <w:pPrDefault>
      <w:pPr>
        <w:spacing w:line="360" w:lineRule="auto"/>
        <w:ind w:left="-1559" w:right="227" w:firstLine="4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91780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91780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1780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1780"/>
    <w:pPr>
      <w:widowControl w:val="0"/>
      <w:autoSpaceDE w:val="0"/>
      <w:autoSpaceDN w:val="0"/>
      <w:adjustRightInd w:val="0"/>
      <w:spacing w:line="336" w:lineRule="exact"/>
      <w:ind w:firstLine="504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1780"/>
    <w:pPr>
      <w:widowControl w:val="0"/>
      <w:autoSpaceDE w:val="0"/>
      <w:autoSpaceDN w:val="0"/>
      <w:adjustRightInd w:val="0"/>
      <w:spacing w:line="326" w:lineRule="exact"/>
      <w:ind w:firstLine="461"/>
    </w:pPr>
    <w:rPr>
      <w:rFonts w:eastAsiaTheme="minorEastAsia"/>
      <w:spacing w:val="0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91780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A917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A91780"/>
    <w:rPr>
      <w:rFonts w:ascii="Book Antiqua" w:hAnsi="Book Antiqua" w:cs="Book Antiqua"/>
      <w:spacing w:val="-20"/>
      <w:sz w:val="20"/>
      <w:szCs w:val="20"/>
    </w:rPr>
  </w:style>
  <w:style w:type="character" w:customStyle="1" w:styleId="FontStyle16">
    <w:name w:val="Font Style16"/>
    <w:basedOn w:val="a0"/>
    <w:uiPriority w:val="99"/>
    <w:rsid w:val="00A9178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9178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91780"/>
    <w:pPr>
      <w:widowControl w:val="0"/>
      <w:autoSpaceDE w:val="0"/>
      <w:autoSpaceDN w:val="0"/>
      <w:adjustRightInd w:val="0"/>
      <w:spacing w:line="418" w:lineRule="exact"/>
      <w:ind w:firstLine="734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91780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  <w:spacing w:val="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91780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CE0E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C61A-D17A-4C28-9F99-D7AA208C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Светлана Ямалеева</cp:lastModifiedBy>
  <cp:revision>28</cp:revision>
  <cp:lastPrinted>2016-04-18T10:54:00Z</cp:lastPrinted>
  <dcterms:created xsi:type="dcterms:W3CDTF">2012-03-01T12:10:00Z</dcterms:created>
  <dcterms:modified xsi:type="dcterms:W3CDTF">2016-04-18T11:06:00Z</dcterms:modified>
</cp:coreProperties>
</file>